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05F5" w14:textId="77777777" w:rsidR="00583033" w:rsidRPr="00453F90" w:rsidRDefault="00583033" w:rsidP="00583033">
      <w:pPr>
        <w:rPr>
          <w:rFonts w:ascii="Times New Roman" w:hAnsi="Times New Roman" w:cs="Times New Roman"/>
          <w:b/>
          <w:bCs/>
        </w:rPr>
      </w:pPr>
    </w:p>
    <w:p w14:paraId="1E2D6FB5" w14:textId="4F625251" w:rsidR="00583033" w:rsidRPr="00453F90" w:rsidRDefault="00583033" w:rsidP="00583033">
      <w:pPr>
        <w:jc w:val="center"/>
        <w:rPr>
          <w:rFonts w:ascii="Times New Roman" w:eastAsia="Garamond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 xml:space="preserve">UMOWA SPRZEDAŻY </w:t>
      </w:r>
      <w:r w:rsidR="00695F04">
        <w:rPr>
          <w:rFonts w:ascii="Times New Roman" w:hAnsi="Times New Roman" w:cs="Times New Roman"/>
          <w:b/>
          <w:bCs/>
        </w:rPr>
        <w:t>RĘCZNYCH WÓZKÓW WIDŁOWYCH</w:t>
      </w:r>
      <w:r w:rsidR="00CC120C">
        <w:rPr>
          <w:rFonts w:ascii="Times New Roman" w:hAnsi="Times New Roman" w:cs="Times New Roman"/>
          <w:b/>
          <w:bCs/>
        </w:rPr>
        <w:t xml:space="preserve"> /wzór/</w:t>
      </w:r>
    </w:p>
    <w:p w14:paraId="2E6EA215" w14:textId="41361038" w:rsidR="00D81F87" w:rsidRPr="00D81F87" w:rsidRDefault="00583033" w:rsidP="00453F90">
      <w:pPr>
        <w:spacing w:line="320" w:lineRule="exact"/>
        <w:jc w:val="both"/>
        <w:rPr>
          <w:rFonts w:ascii="Times New Roman" w:hAnsi="Times New Roman" w:cs="Times New Roman"/>
          <w:spacing w:val="19"/>
        </w:rPr>
      </w:pPr>
      <w:r w:rsidRPr="00D81F87">
        <w:rPr>
          <w:rFonts w:ascii="Times New Roman" w:hAnsi="Times New Roman" w:cs="Times New Roman"/>
          <w:spacing w:val="19"/>
        </w:rPr>
        <w:t>Zawarta w dniu ……………….20</w:t>
      </w:r>
      <w:r w:rsidR="00453F90" w:rsidRPr="00D81F87">
        <w:rPr>
          <w:rFonts w:ascii="Times New Roman" w:hAnsi="Times New Roman" w:cs="Times New Roman"/>
          <w:spacing w:val="19"/>
        </w:rPr>
        <w:t>2</w:t>
      </w:r>
      <w:r w:rsidR="00695F04">
        <w:rPr>
          <w:rFonts w:ascii="Times New Roman" w:hAnsi="Times New Roman" w:cs="Times New Roman"/>
          <w:spacing w:val="19"/>
        </w:rPr>
        <w:t>3</w:t>
      </w:r>
      <w:r w:rsidRPr="00D81F87">
        <w:rPr>
          <w:rFonts w:ascii="Times New Roman" w:hAnsi="Times New Roman" w:cs="Times New Roman"/>
          <w:spacing w:val="19"/>
        </w:rPr>
        <w:t xml:space="preserve"> r. o godz. ……………………………..pomiędzy </w:t>
      </w:r>
    </w:p>
    <w:p w14:paraId="07B6B0D8" w14:textId="2EFE722D" w:rsidR="00D81F87" w:rsidRPr="00D81F87" w:rsidRDefault="00B642A6" w:rsidP="00D81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F87">
        <w:rPr>
          <w:rFonts w:ascii="Times New Roman" w:hAnsi="Times New Roman" w:cs="Times New Roman"/>
        </w:rPr>
        <w:t>Polskim Wydawnictwem Muzycznym</w:t>
      </w:r>
      <w:r w:rsidR="00D81F87" w:rsidRPr="00D81F87">
        <w:rPr>
          <w:rFonts w:ascii="Times New Roman" w:hAnsi="Times New Roman" w:cs="Times New Roman"/>
          <w:bCs/>
        </w:rPr>
        <w:t xml:space="preserve"> z siedzibą w Krakowie, adres: al. Krasińskiego 11a, 31-111 Kraków, wpisanym do rejestru instytucji kultury prowadzonego przez Ministra Kultury i Dziedzictwa Narodowego pod numerem RIK 92/2016, NIP 6762502246, REGON 363717113, w imieniu i na rzecz którego działają</w:t>
      </w:r>
      <w:r w:rsidR="00D81F87" w:rsidRPr="00D81F87">
        <w:rPr>
          <w:rFonts w:ascii="Times New Roman" w:hAnsi="Times New Roman" w:cs="Times New Roman"/>
        </w:rPr>
        <w:t xml:space="preserve">:  </w:t>
      </w:r>
    </w:p>
    <w:p w14:paraId="06AAFF7A" w14:textId="77777777" w:rsidR="00D81F87" w:rsidRPr="00D81F87" w:rsidRDefault="00D81F87" w:rsidP="00D81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F87">
        <w:rPr>
          <w:rFonts w:ascii="Times New Roman" w:hAnsi="Times New Roman" w:cs="Times New Roman"/>
        </w:rPr>
        <w:t xml:space="preserve">Daniel Cichy – Dyrektor - Redaktor Naczelny </w:t>
      </w:r>
    </w:p>
    <w:p w14:paraId="691796DA" w14:textId="77777777" w:rsidR="00D81F87" w:rsidRPr="00D81F87" w:rsidRDefault="00D81F87" w:rsidP="00D81F87">
      <w:pPr>
        <w:spacing w:line="240" w:lineRule="auto"/>
        <w:jc w:val="both"/>
        <w:rPr>
          <w:rFonts w:ascii="Times New Roman" w:hAnsi="Times New Roman" w:cs="Times New Roman"/>
        </w:rPr>
      </w:pPr>
      <w:r w:rsidRPr="00D81F87">
        <w:rPr>
          <w:rFonts w:ascii="Times New Roman" w:hAnsi="Times New Roman" w:cs="Times New Roman"/>
        </w:rPr>
        <w:t>Agata Gołębiowska – Zastępca Dyrektora ds. Ekonomicznych - Główny Księgowy,</w:t>
      </w:r>
    </w:p>
    <w:p w14:paraId="4318A6FF" w14:textId="77777777" w:rsidR="00D81F87" w:rsidRDefault="00583033" w:rsidP="00D81F87">
      <w:pPr>
        <w:spacing w:line="320" w:lineRule="exact"/>
        <w:jc w:val="both"/>
        <w:rPr>
          <w:rFonts w:ascii="Times New Roman" w:hAnsi="Times New Roman" w:cs="Times New Roman"/>
          <w:b/>
          <w:bCs/>
          <w:spacing w:val="-6"/>
        </w:rPr>
      </w:pPr>
      <w:r w:rsidRPr="00D81F87">
        <w:rPr>
          <w:rFonts w:ascii="Times New Roman" w:hAnsi="Times New Roman" w:cs="Times New Roman"/>
          <w:spacing w:val="-6"/>
        </w:rPr>
        <w:t>zwanym</w:t>
      </w:r>
      <w:r w:rsidRPr="00453F90">
        <w:rPr>
          <w:rFonts w:ascii="Times New Roman" w:hAnsi="Times New Roman" w:cs="Times New Roman"/>
          <w:spacing w:val="-6"/>
        </w:rPr>
        <w:t xml:space="preserve"> dalej </w:t>
      </w:r>
      <w:r w:rsidRPr="00453F90">
        <w:rPr>
          <w:rFonts w:ascii="Times New Roman" w:hAnsi="Times New Roman" w:cs="Times New Roman"/>
          <w:b/>
          <w:bCs/>
          <w:spacing w:val="-6"/>
        </w:rPr>
        <w:t xml:space="preserve">,,Sprzedającym" </w:t>
      </w:r>
    </w:p>
    <w:p w14:paraId="4BF36389" w14:textId="7B77EEFF" w:rsidR="00583033" w:rsidRPr="00453F90" w:rsidRDefault="00583033" w:rsidP="00D81F87">
      <w:pPr>
        <w:spacing w:line="320" w:lineRule="exact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>a</w:t>
      </w:r>
    </w:p>
    <w:p w14:paraId="533E5CCE" w14:textId="77777777" w:rsidR="00583033" w:rsidRPr="00453F90" w:rsidRDefault="00583033" w:rsidP="00CC120C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1A7B231B" w14:textId="77777777" w:rsidR="00583033" w:rsidRPr="00453F90" w:rsidRDefault="00583033" w:rsidP="00CC120C">
      <w:pPr>
        <w:spacing w:after="0" w:line="240" w:lineRule="auto"/>
        <w:rPr>
          <w:rFonts w:ascii="Times New Roman" w:eastAsia="Garamond" w:hAnsi="Times New Roman" w:cs="Times New Roman"/>
        </w:rPr>
      </w:pPr>
      <w:r w:rsidRPr="00453F90">
        <w:rPr>
          <w:rFonts w:ascii="Times New Roman" w:hAnsi="Times New Roman" w:cs="Times New Roman"/>
        </w:rPr>
        <w:t>dane Kupującego – imię i nazwisko lub nazwa firmy</w:t>
      </w:r>
    </w:p>
    <w:p w14:paraId="00FE753D" w14:textId="77777777" w:rsidR="00583033" w:rsidRPr="00453F90" w:rsidRDefault="00583033" w:rsidP="00CC120C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eastAsia="Garamond" w:hAnsi="Times New Roman" w:cs="Times New Roman"/>
        </w:rPr>
        <w:t>...........................................................................................</w:t>
      </w:r>
    </w:p>
    <w:p w14:paraId="3CE46201" w14:textId="77777777" w:rsidR="00583033" w:rsidRPr="00453F90" w:rsidRDefault="00583033" w:rsidP="00CC120C">
      <w:pPr>
        <w:spacing w:after="0" w:line="240" w:lineRule="auto"/>
        <w:rPr>
          <w:rFonts w:ascii="Times New Roman" w:eastAsia="Garamond" w:hAnsi="Times New Roman" w:cs="Times New Roman"/>
        </w:rPr>
      </w:pPr>
      <w:r w:rsidRPr="00453F90">
        <w:rPr>
          <w:rFonts w:ascii="Times New Roman" w:hAnsi="Times New Roman" w:cs="Times New Roman"/>
        </w:rPr>
        <w:t>adres siedziby lub adres zameldowania Kupującego</w:t>
      </w:r>
    </w:p>
    <w:p w14:paraId="209086B9" w14:textId="77777777" w:rsidR="00583033" w:rsidRPr="00453F90" w:rsidRDefault="00583033" w:rsidP="00CC120C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eastAsia="Garamond" w:hAnsi="Times New Roman" w:cs="Times New Roman"/>
        </w:rPr>
        <w:t>..............................................................................................</w:t>
      </w:r>
    </w:p>
    <w:p w14:paraId="638D3BA6" w14:textId="77777777" w:rsidR="00583033" w:rsidRPr="00453F90" w:rsidRDefault="00583033" w:rsidP="00CC120C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>NIP lub numer dowodu osobistego</w:t>
      </w:r>
      <w:r w:rsidRPr="00453F90">
        <w:rPr>
          <w:rFonts w:ascii="Times New Roman" w:eastAsia="Garamond" w:hAnsi="Times New Roman" w:cs="Times New Roman"/>
        </w:rPr>
        <w:br/>
      </w:r>
    </w:p>
    <w:p w14:paraId="3C364458" w14:textId="77777777" w:rsidR="00583033" w:rsidRPr="00453F90" w:rsidRDefault="00583033" w:rsidP="00CC120C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>reprezentowanym przez –</w:t>
      </w:r>
    </w:p>
    <w:p w14:paraId="08E8B32C" w14:textId="05160FE3" w:rsidR="00583033" w:rsidRDefault="00583033" w:rsidP="00CC120C">
      <w:pPr>
        <w:spacing w:line="240" w:lineRule="auto"/>
        <w:rPr>
          <w:rFonts w:ascii="Times New Roman" w:hAnsi="Times New Roman" w:cs="Times New Roman"/>
          <w:b/>
          <w:bCs/>
        </w:rPr>
      </w:pPr>
      <w:r w:rsidRPr="00453F90">
        <w:rPr>
          <w:rFonts w:ascii="Times New Roman" w:hAnsi="Times New Roman" w:cs="Times New Roman"/>
        </w:rPr>
        <w:t>..................................................................</w:t>
      </w:r>
      <w:r w:rsidRPr="00453F90">
        <w:rPr>
          <w:rFonts w:ascii="Times New Roman" w:eastAsia="Garamond" w:hAnsi="Times New Roman" w:cs="Times New Roman"/>
        </w:rPr>
        <w:br/>
      </w:r>
      <w:r w:rsidRPr="00453F90">
        <w:rPr>
          <w:rFonts w:ascii="Times New Roman" w:hAnsi="Times New Roman" w:cs="Times New Roman"/>
        </w:rPr>
        <w:t xml:space="preserve">zwanym dalej </w:t>
      </w:r>
      <w:r w:rsidRPr="00453F90">
        <w:rPr>
          <w:rFonts w:ascii="Times New Roman" w:hAnsi="Times New Roman" w:cs="Times New Roman"/>
          <w:b/>
          <w:bCs/>
        </w:rPr>
        <w:t>„Kupującym”</w:t>
      </w:r>
    </w:p>
    <w:p w14:paraId="6AFDAFF3" w14:textId="77777777" w:rsidR="00CC120C" w:rsidRPr="00453F90" w:rsidRDefault="00CC120C" w:rsidP="00CC120C">
      <w:pPr>
        <w:spacing w:after="0" w:line="240" w:lineRule="auto"/>
        <w:rPr>
          <w:rFonts w:ascii="Times New Roman" w:hAnsi="Times New Roman" w:cs="Times New Roman"/>
        </w:rPr>
      </w:pPr>
    </w:p>
    <w:p w14:paraId="622E523C" w14:textId="77777777" w:rsidR="00583033" w:rsidRPr="00453F90" w:rsidRDefault="00583033" w:rsidP="00CC120C">
      <w:pPr>
        <w:spacing w:line="200" w:lineRule="atLeast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§1</w:t>
      </w:r>
    </w:p>
    <w:p w14:paraId="2615AAEE" w14:textId="4DA38420" w:rsidR="00583033" w:rsidRPr="006907DB" w:rsidRDefault="00583033" w:rsidP="00B32D3E">
      <w:pPr>
        <w:shd w:val="clear" w:color="auto" w:fill="FFFFFF"/>
        <w:spacing w:after="160" w:line="274" w:lineRule="exact"/>
        <w:ind w:left="14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Sprzedający sprzedaje, a Kupujący nabywa </w:t>
      </w:r>
      <w:r w:rsidR="00DB2224" w:rsidRPr="00DE5EB6">
        <w:rPr>
          <w:rFonts w:ascii="Times New Roman" w:hAnsi="Times New Roman" w:cs="Times New Roman"/>
        </w:rPr>
        <w:t xml:space="preserve">wózek widłowy / </w:t>
      </w:r>
      <w:r w:rsidR="00695F04" w:rsidRPr="006907DB">
        <w:rPr>
          <w:rFonts w:ascii="Times New Roman" w:hAnsi="Times New Roman" w:cs="Times New Roman"/>
        </w:rPr>
        <w:t>wózki widłowe</w:t>
      </w:r>
      <w:r w:rsidR="00D81F87" w:rsidRPr="006907DB">
        <w:rPr>
          <w:rFonts w:ascii="Times New Roman" w:hAnsi="Times New Roman" w:cs="Times New Roman"/>
        </w:rPr>
        <w:t>:</w:t>
      </w:r>
      <w:r w:rsidR="006907DB">
        <w:rPr>
          <w:rFonts w:ascii="Times New Roman" w:hAnsi="Times New Roman" w:cs="Times New Roman"/>
        </w:rPr>
        <w:t>*</w:t>
      </w:r>
      <w:r w:rsidRPr="006907DB">
        <w:rPr>
          <w:rFonts w:ascii="Times New Roman" w:hAnsi="Times New Roman" w:cs="Times New Roman"/>
        </w:rPr>
        <w:t xml:space="preserve"> </w:t>
      </w:r>
    </w:p>
    <w:p w14:paraId="32A669FD" w14:textId="47684068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bookmarkStart w:id="0" w:name="_Hlk112839611"/>
      <w:r w:rsidRPr="006907DB">
        <w:rPr>
          <w:rFonts w:ascii="Times New Roman" w:hAnsi="Times New Roman" w:cs="Times New Roman"/>
        </w:rPr>
        <w:t>A)</w:t>
      </w:r>
      <w:r w:rsidRPr="006907DB">
        <w:rPr>
          <w:rFonts w:ascii="Times New Roman" w:hAnsi="Times New Roman" w:cs="Times New Roman"/>
        </w:rPr>
        <w:tab/>
        <w:t>Ręczny wózek widłowy „A”</w:t>
      </w:r>
    </w:p>
    <w:p w14:paraId="057BC055" w14:textId="42C88454" w:rsidR="003B30AF" w:rsidRPr="006907DB" w:rsidRDefault="003B30AF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wózek masztowy podnośnikowy typ SFH10/16</w:t>
      </w:r>
    </w:p>
    <w:p w14:paraId="503A00B8" w14:textId="5C3A6005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wysokość podnoszenia 160-165 cm,</w:t>
      </w:r>
    </w:p>
    <w:p w14:paraId="17062DC2" w14:textId="77777777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 xml:space="preserve">udźwig - 1000kg, </w:t>
      </w:r>
    </w:p>
    <w:p w14:paraId="62F34535" w14:textId="5D002DAF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 xml:space="preserve">rok produkcji </w:t>
      </w:r>
      <w:r w:rsidR="003B30AF" w:rsidRPr="006907DB">
        <w:rPr>
          <w:rFonts w:ascii="Times New Roman" w:hAnsi="Times New Roman" w:cs="Times New Roman"/>
        </w:rPr>
        <w:t>- 2018</w:t>
      </w:r>
      <w:r w:rsidRPr="006907DB">
        <w:rPr>
          <w:rFonts w:ascii="Times New Roman" w:hAnsi="Times New Roman" w:cs="Times New Roman"/>
        </w:rPr>
        <w:t xml:space="preserve">, </w:t>
      </w:r>
    </w:p>
    <w:p w14:paraId="7FB3E7F3" w14:textId="5745738B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kolor żółto-czarny.</w:t>
      </w:r>
      <w:r w:rsidR="006907DB">
        <w:rPr>
          <w:rFonts w:ascii="Times New Roman" w:hAnsi="Times New Roman" w:cs="Times New Roman"/>
        </w:rPr>
        <w:t>*</w:t>
      </w:r>
    </w:p>
    <w:p w14:paraId="1F0012A7" w14:textId="4DBFBCCA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B)</w:t>
      </w:r>
      <w:r w:rsidRPr="006907DB">
        <w:rPr>
          <w:rFonts w:ascii="Times New Roman" w:hAnsi="Times New Roman" w:cs="Times New Roman"/>
        </w:rPr>
        <w:tab/>
        <w:t xml:space="preserve">Ręczny wózek widłowy „B” </w:t>
      </w:r>
    </w:p>
    <w:p w14:paraId="4FBA7E41" w14:textId="36BD4BEC" w:rsidR="003B30AF" w:rsidRPr="006907DB" w:rsidRDefault="003B30AF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wózek masztowy podnośnikowy typ WRP3-1004/M</w:t>
      </w:r>
    </w:p>
    <w:p w14:paraId="65C63993" w14:textId="77777777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 xml:space="preserve">wysokość podnoszenia 105-110 cm, </w:t>
      </w:r>
    </w:p>
    <w:p w14:paraId="51AAAFC6" w14:textId="77777777" w:rsidR="003B30AF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 xml:space="preserve">udźwig - 1000kg, </w:t>
      </w:r>
    </w:p>
    <w:p w14:paraId="6E637D39" w14:textId="6B00F0D3" w:rsidR="00695F04" w:rsidRPr="006907DB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 xml:space="preserve">rok produkcji </w:t>
      </w:r>
      <w:r w:rsidR="003B30AF" w:rsidRPr="006907DB">
        <w:rPr>
          <w:rFonts w:ascii="Times New Roman" w:hAnsi="Times New Roman" w:cs="Times New Roman"/>
        </w:rPr>
        <w:t>- 2005</w:t>
      </w:r>
      <w:r w:rsidRPr="006907DB">
        <w:rPr>
          <w:rFonts w:ascii="Times New Roman" w:hAnsi="Times New Roman" w:cs="Times New Roman"/>
        </w:rPr>
        <w:t xml:space="preserve">, </w:t>
      </w:r>
    </w:p>
    <w:p w14:paraId="3A2D3744" w14:textId="7B52BEAC" w:rsidR="00DB2224" w:rsidRPr="00B32D3E" w:rsidRDefault="00695F04" w:rsidP="00B32D3E">
      <w:pPr>
        <w:spacing w:after="160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kolor żółto-czarny.</w:t>
      </w:r>
      <w:r w:rsidR="00DB2224" w:rsidRPr="00B32D3E">
        <w:rPr>
          <w:rFonts w:ascii="Times New Roman" w:hAnsi="Times New Roman" w:cs="Times New Roman"/>
        </w:rPr>
        <w:t xml:space="preserve"> </w:t>
      </w:r>
      <w:r w:rsidR="006907DB">
        <w:rPr>
          <w:rFonts w:ascii="Times New Roman" w:hAnsi="Times New Roman" w:cs="Times New Roman"/>
        </w:rPr>
        <w:t>*</w:t>
      </w:r>
    </w:p>
    <w:p w14:paraId="24E1B7B3" w14:textId="16D666AA" w:rsidR="00DB2224" w:rsidRDefault="00DB2224" w:rsidP="00B32D3E">
      <w:pPr>
        <w:spacing w:after="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*Zgodnie z wybraną ofertą</w:t>
      </w:r>
    </w:p>
    <w:p w14:paraId="516C240F" w14:textId="02511331" w:rsidR="00695F04" w:rsidRDefault="00695F04" w:rsidP="00695F04">
      <w:pPr>
        <w:rPr>
          <w:rFonts w:ascii="Times New Roman" w:hAnsi="Times New Roman" w:cs="Times New Roman"/>
        </w:rPr>
      </w:pPr>
    </w:p>
    <w:bookmarkEnd w:id="0"/>
    <w:p w14:paraId="5368B561" w14:textId="77777777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§2</w:t>
      </w:r>
    </w:p>
    <w:p w14:paraId="73033442" w14:textId="61FA4C86" w:rsidR="00583033" w:rsidRDefault="00583033" w:rsidP="00CC120C">
      <w:pPr>
        <w:spacing w:after="0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Sprzedający oświadcza, że </w:t>
      </w:r>
      <w:r w:rsidR="00DB2224">
        <w:rPr>
          <w:rFonts w:ascii="Times New Roman" w:hAnsi="Times New Roman" w:cs="Times New Roman"/>
        </w:rPr>
        <w:t xml:space="preserve">rzeczy ruchome </w:t>
      </w:r>
      <w:r w:rsidRPr="00453F90">
        <w:rPr>
          <w:rFonts w:ascii="Times New Roman" w:hAnsi="Times New Roman" w:cs="Times New Roman"/>
        </w:rPr>
        <w:t>będąc</w:t>
      </w:r>
      <w:r w:rsidR="00695F04">
        <w:rPr>
          <w:rFonts w:ascii="Times New Roman" w:hAnsi="Times New Roman" w:cs="Times New Roman"/>
        </w:rPr>
        <w:t>e</w:t>
      </w:r>
      <w:r w:rsidRPr="00453F90">
        <w:rPr>
          <w:rFonts w:ascii="Times New Roman" w:hAnsi="Times New Roman" w:cs="Times New Roman"/>
        </w:rPr>
        <w:t xml:space="preserve"> przedmiotem umowy stanowi</w:t>
      </w:r>
      <w:r w:rsidR="00695F04">
        <w:rPr>
          <w:rFonts w:ascii="Times New Roman" w:hAnsi="Times New Roman" w:cs="Times New Roman"/>
        </w:rPr>
        <w:t>ą</w:t>
      </w:r>
      <w:r w:rsidRPr="00453F90">
        <w:rPr>
          <w:rFonts w:ascii="Times New Roman" w:hAnsi="Times New Roman" w:cs="Times New Roman"/>
        </w:rPr>
        <w:t xml:space="preserve"> jego wyłączną własność, </w:t>
      </w:r>
      <w:r w:rsidR="00695F04">
        <w:rPr>
          <w:rFonts w:ascii="Times New Roman" w:hAnsi="Times New Roman" w:cs="Times New Roman"/>
        </w:rPr>
        <w:t>są</w:t>
      </w:r>
      <w:r w:rsidRPr="00453F90">
        <w:rPr>
          <w:rFonts w:ascii="Times New Roman" w:hAnsi="Times New Roman" w:cs="Times New Roman"/>
        </w:rPr>
        <w:t xml:space="preserve"> woln</w:t>
      </w:r>
      <w:r w:rsidR="00695F04">
        <w:rPr>
          <w:rFonts w:ascii="Times New Roman" w:hAnsi="Times New Roman" w:cs="Times New Roman"/>
        </w:rPr>
        <w:t>e</w:t>
      </w:r>
      <w:r w:rsidRPr="00453F90">
        <w:rPr>
          <w:rFonts w:ascii="Times New Roman" w:hAnsi="Times New Roman" w:cs="Times New Roman"/>
        </w:rPr>
        <w:t xml:space="preserve"> od wad prawnych oraz praw osób trzecich, że nie toczy się żadne postępowanie, którego przedmiotem </w:t>
      </w:r>
      <w:r w:rsidR="00695F04">
        <w:rPr>
          <w:rFonts w:ascii="Times New Roman" w:hAnsi="Times New Roman" w:cs="Times New Roman"/>
        </w:rPr>
        <w:t>są</w:t>
      </w:r>
      <w:r w:rsidRPr="00453F90">
        <w:rPr>
          <w:rFonts w:ascii="Times New Roman" w:hAnsi="Times New Roman" w:cs="Times New Roman"/>
        </w:rPr>
        <w:t xml:space="preserve"> te </w:t>
      </w:r>
      <w:r w:rsidR="00DB2224">
        <w:rPr>
          <w:rFonts w:ascii="Times New Roman" w:hAnsi="Times New Roman" w:cs="Times New Roman"/>
        </w:rPr>
        <w:t>rzeczy ruchome</w:t>
      </w:r>
      <w:r w:rsidRPr="00453F90">
        <w:rPr>
          <w:rFonts w:ascii="Times New Roman" w:hAnsi="Times New Roman" w:cs="Times New Roman"/>
        </w:rPr>
        <w:t>, że nie stanowi</w:t>
      </w:r>
      <w:r w:rsidR="00695F04">
        <w:rPr>
          <w:rFonts w:ascii="Times New Roman" w:hAnsi="Times New Roman" w:cs="Times New Roman"/>
        </w:rPr>
        <w:t>ą</w:t>
      </w:r>
      <w:r w:rsidRPr="00453F90">
        <w:rPr>
          <w:rFonts w:ascii="Times New Roman" w:hAnsi="Times New Roman" w:cs="Times New Roman"/>
        </w:rPr>
        <w:t xml:space="preserve"> on</w:t>
      </w:r>
      <w:r w:rsidR="00695F04">
        <w:rPr>
          <w:rFonts w:ascii="Times New Roman" w:hAnsi="Times New Roman" w:cs="Times New Roman"/>
        </w:rPr>
        <w:t>e</w:t>
      </w:r>
      <w:r w:rsidRPr="00453F90">
        <w:rPr>
          <w:rFonts w:ascii="Times New Roman" w:hAnsi="Times New Roman" w:cs="Times New Roman"/>
        </w:rPr>
        <w:t xml:space="preserve"> również przedmiotu zabezpieczenia.</w:t>
      </w:r>
    </w:p>
    <w:p w14:paraId="644D4B88" w14:textId="271B2375" w:rsidR="00CC120C" w:rsidRDefault="00CC120C" w:rsidP="00CC120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72C0AA8" w14:textId="77777777" w:rsidR="002A1909" w:rsidRPr="00453F90" w:rsidRDefault="002A1909" w:rsidP="00CC120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F8C900" w14:textId="77777777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§3</w:t>
      </w:r>
    </w:p>
    <w:p w14:paraId="78CBAC3F" w14:textId="77777777" w:rsidR="006907DB" w:rsidRDefault="00583033" w:rsidP="003B30A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</w:rPr>
      </w:pPr>
      <w:r w:rsidRPr="00453F90">
        <w:rPr>
          <w:rFonts w:ascii="Times New Roman" w:hAnsi="Times New Roman" w:cs="Times New Roman"/>
          <w:spacing w:val="1"/>
        </w:rPr>
        <w:t xml:space="preserve">1. Strony ustaliły wartość przedmiotu umowy w drodze przetargu </w:t>
      </w:r>
      <w:r w:rsidR="00086707">
        <w:rPr>
          <w:rFonts w:ascii="Times New Roman" w:hAnsi="Times New Roman" w:cs="Times New Roman"/>
          <w:spacing w:val="1"/>
        </w:rPr>
        <w:t>publicznego</w:t>
      </w:r>
      <w:r w:rsidR="006907DB">
        <w:rPr>
          <w:rFonts w:ascii="Times New Roman" w:hAnsi="Times New Roman" w:cs="Times New Roman"/>
          <w:spacing w:val="1"/>
        </w:rPr>
        <w:t>:</w:t>
      </w:r>
    </w:p>
    <w:p w14:paraId="71156995" w14:textId="60722A18" w:rsidR="006907DB" w:rsidRPr="006907DB" w:rsidRDefault="006907DB" w:rsidP="003B30A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  <w:spacing w:val="1"/>
        </w:rPr>
        <w:t>a)</w:t>
      </w:r>
      <w:r w:rsidR="00583033" w:rsidRPr="006907DB">
        <w:rPr>
          <w:rFonts w:ascii="Times New Roman" w:hAnsi="Times New Roman" w:cs="Times New Roman"/>
          <w:spacing w:val="1"/>
        </w:rPr>
        <w:t xml:space="preserve"> na </w:t>
      </w:r>
      <w:r w:rsidR="00583033" w:rsidRPr="006907DB">
        <w:rPr>
          <w:rFonts w:ascii="Times New Roman" w:hAnsi="Times New Roman" w:cs="Times New Roman"/>
          <w:spacing w:val="5"/>
        </w:rPr>
        <w:t>kwotę brutto:</w:t>
      </w:r>
      <w:r w:rsidR="00086707" w:rsidRPr="006907DB">
        <w:rPr>
          <w:rFonts w:ascii="Times New Roman" w:hAnsi="Times New Roman" w:cs="Times New Roman"/>
          <w:spacing w:val="5"/>
        </w:rPr>
        <w:t xml:space="preserve"> </w:t>
      </w:r>
      <w:r w:rsidRPr="006907DB">
        <w:rPr>
          <w:rFonts w:ascii="Times New Roman" w:hAnsi="Times New Roman" w:cs="Times New Roman"/>
          <w:spacing w:val="5"/>
        </w:rPr>
        <w:t xml:space="preserve"> </w:t>
      </w:r>
      <w:r w:rsidR="00DB2224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………….</w:t>
      </w:r>
      <w:r w:rsidR="003B30AF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zł (słownie: </w:t>
      </w:r>
      <w:r w:rsidR="00DB2224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…………….</w:t>
      </w:r>
      <w:r w:rsidR="003B30AF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złotych 00/100)</w:t>
      </w:r>
      <w:r w:rsidR="00DB2224" w:rsidRPr="006907DB">
        <w:rPr>
          <w:rFonts w:ascii="Times New Roman" w:hAnsi="Times New Roman" w:cs="Times New Roman"/>
        </w:rPr>
        <w:t xml:space="preserve"> </w:t>
      </w:r>
      <w:r w:rsidR="003B30AF" w:rsidRPr="006907DB">
        <w:rPr>
          <w:rFonts w:ascii="Times New Roman" w:hAnsi="Times New Roman" w:cs="Times New Roman"/>
        </w:rPr>
        <w:t>dla ręcznego wózka widłowego „A” oraz</w:t>
      </w:r>
      <w:r w:rsidRPr="006907DB">
        <w:rPr>
          <w:rFonts w:ascii="Times New Roman" w:hAnsi="Times New Roman" w:cs="Times New Roman"/>
        </w:rPr>
        <w:t xml:space="preserve"> /lub</w:t>
      </w:r>
      <w:r>
        <w:rPr>
          <w:rFonts w:ascii="Times New Roman" w:hAnsi="Times New Roman" w:cs="Times New Roman"/>
          <w:i/>
          <w:iCs/>
        </w:rPr>
        <w:t>*</w:t>
      </w:r>
    </w:p>
    <w:p w14:paraId="5C898C2F" w14:textId="22CAC006" w:rsidR="003B30AF" w:rsidRPr="006907DB" w:rsidRDefault="006907DB" w:rsidP="003B30A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907DB">
        <w:rPr>
          <w:rFonts w:ascii="Times New Roman" w:hAnsi="Times New Roman" w:cs="Times New Roman"/>
        </w:rPr>
        <w:t>b)</w:t>
      </w:r>
      <w:r w:rsidR="003B30AF" w:rsidRPr="006907DB">
        <w:rPr>
          <w:rFonts w:ascii="Times New Roman" w:hAnsi="Times New Roman" w:cs="Times New Roman"/>
        </w:rPr>
        <w:t xml:space="preserve"> </w:t>
      </w:r>
      <w:r w:rsidR="003B30AF" w:rsidRPr="006907DB">
        <w:rPr>
          <w:rFonts w:ascii="Times New Roman" w:hAnsi="Times New Roman" w:cs="Times New Roman"/>
          <w:spacing w:val="1"/>
        </w:rPr>
        <w:t xml:space="preserve">na </w:t>
      </w:r>
      <w:r w:rsidR="003B30AF" w:rsidRPr="006907DB">
        <w:rPr>
          <w:rFonts w:ascii="Times New Roman" w:hAnsi="Times New Roman" w:cs="Times New Roman"/>
          <w:spacing w:val="5"/>
        </w:rPr>
        <w:t xml:space="preserve">kwotę brutto: </w:t>
      </w:r>
      <w:r w:rsidR="00DB2224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……….</w:t>
      </w:r>
      <w:r w:rsidR="003B30AF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zł (słownie: </w:t>
      </w:r>
      <w:r w:rsidR="00DB2224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………..  </w:t>
      </w:r>
      <w:r w:rsidR="003B30AF" w:rsidRPr="006907DB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złotych 00/100) </w:t>
      </w:r>
      <w:r w:rsidR="003B30AF" w:rsidRPr="006907DB">
        <w:rPr>
          <w:rFonts w:ascii="Times New Roman" w:hAnsi="Times New Roman" w:cs="Times New Roman"/>
        </w:rPr>
        <w:t>dla ręcznego wózka widłowego „B</w:t>
      </w:r>
      <w:r w:rsidRPr="006907DB">
        <w:rPr>
          <w:rFonts w:ascii="Times New Roman" w:hAnsi="Times New Roman" w:cs="Times New Roman"/>
        </w:rPr>
        <w:t>”*</w:t>
      </w:r>
    </w:p>
    <w:p w14:paraId="3A612DC5" w14:textId="77777777" w:rsidR="006907DB" w:rsidRDefault="006907DB" w:rsidP="006907DB">
      <w:pPr>
        <w:spacing w:after="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*Zgodnie z wybraną ofertą</w:t>
      </w:r>
    </w:p>
    <w:p w14:paraId="6936855B" w14:textId="61BB04ED" w:rsidR="00605860" w:rsidRDefault="00583033" w:rsidP="00CC120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r w:rsidRPr="00453F90">
        <w:rPr>
          <w:rFonts w:ascii="Times New Roman" w:hAnsi="Times New Roman" w:cs="Times New Roman"/>
          <w:spacing w:val="7"/>
        </w:rPr>
        <w:t>2. Płatność nast</w:t>
      </w:r>
      <w:r w:rsidR="00605860">
        <w:rPr>
          <w:rFonts w:ascii="Times New Roman" w:hAnsi="Times New Roman" w:cs="Times New Roman"/>
          <w:spacing w:val="7"/>
        </w:rPr>
        <w:t>ąpi niezwłocznie</w:t>
      </w:r>
      <w:r w:rsidRPr="00453F90">
        <w:rPr>
          <w:rFonts w:ascii="Times New Roman" w:hAnsi="Times New Roman" w:cs="Times New Roman"/>
          <w:spacing w:val="7"/>
        </w:rPr>
        <w:t xml:space="preserve"> po wystawieniu faktury</w:t>
      </w:r>
      <w:r w:rsidR="008D0AEF">
        <w:rPr>
          <w:rFonts w:ascii="Times New Roman" w:hAnsi="Times New Roman" w:cs="Times New Roman"/>
          <w:spacing w:val="7"/>
        </w:rPr>
        <w:t xml:space="preserve"> przez Sprzedającego</w:t>
      </w:r>
      <w:r w:rsidR="00605860">
        <w:rPr>
          <w:rFonts w:ascii="Times New Roman" w:hAnsi="Times New Roman" w:cs="Times New Roman"/>
          <w:spacing w:val="7"/>
        </w:rPr>
        <w:t>, jednak nie później niż</w:t>
      </w:r>
      <w:r w:rsidRPr="00453F90">
        <w:rPr>
          <w:rFonts w:ascii="Times New Roman" w:hAnsi="Times New Roman" w:cs="Times New Roman"/>
          <w:spacing w:val="7"/>
        </w:rPr>
        <w:t xml:space="preserve"> w terminie 7 dni od dnia zawarcia umowy sprzedaży</w:t>
      </w:r>
      <w:r w:rsidR="00605860">
        <w:rPr>
          <w:rFonts w:ascii="Times New Roman" w:hAnsi="Times New Roman" w:cs="Times New Roman"/>
          <w:spacing w:val="-1"/>
        </w:rPr>
        <w:t>, tj. do dnia ……… 202</w:t>
      </w:r>
      <w:r w:rsidR="00695F04">
        <w:rPr>
          <w:rFonts w:ascii="Times New Roman" w:hAnsi="Times New Roman" w:cs="Times New Roman"/>
          <w:spacing w:val="-1"/>
        </w:rPr>
        <w:t>3</w:t>
      </w:r>
      <w:r w:rsidR="00605860">
        <w:rPr>
          <w:rFonts w:ascii="Times New Roman" w:hAnsi="Times New Roman" w:cs="Times New Roman"/>
          <w:spacing w:val="-1"/>
        </w:rPr>
        <w:t xml:space="preserve"> r.</w:t>
      </w:r>
      <w:r w:rsidR="00A11667">
        <w:rPr>
          <w:rFonts w:ascii="Times New Roman" w:hAnsi="Times New Roman" w:cs="Times New Roman"/>
          <w:spacing w:val="-1"/>
        </w:rPr>
        <w:t>,</w:t>
      </w:r>
      <w:r w:rsidR="008D0AEF">
        <w:rPr>
          <w:rFonts w:ascii="Times New Roman" w:hAnsi="Times New Roman" w:cs="Times New Roman"/>
          <w:spacing w:val="-1"/>
        </w:rPr>
        <w:t xml:space="preserve"> przelewem na konto Sprzedającego podane na fakturze.</w:t>
      </w:r>
    </w:p>
    <w:p w14:paraId="2C9D41AE" w14:textId="66DE7516" w:rsidR="00CC120C" w:rsidRDefault="00583033" w:rsidP="00CC120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</w:rPr>
      </w:pPr>
      <w:r w:rsidRPr="00453F90">
        <w:rPr>
          <w:rFonts w:ascii="Times New Roman" w:hAnsi="Times New Roman" w:cs="Times New Roman"/>
          <w:spacing w:val="1"/>
        </w:rPr>
        <w:t xml:space="preserve">3. Wydanie </w:t>
      </w:r>
      <w:r w:rsidR="000F47D6">
        <w:rPr>
          <w:rFonts w:ascii="Times New Roman" w:hAnsi="Times New Roman" w:cs="Times New Roman"/>
          <w:spacing w:val="1"/>
        </w:rPr>
        <w:t xml:space="preserve">przedmiotu sprzedaży </w:t>
      </w:r>
      <w:r w:rsidR="008D0AEF">
        <w:rPr>
          <w:rFonts w:ascii="Times New Roman" w:hAnsi="Times New Roman" w:cs="Times New Roman"/>
          <w:spacing w:val="1"/>
        </w:rPr>
        <w:t xml:space="preserve">za potwierdzeniem wydania </w:t>
      </w:r>
      <w:r w:rsidRPr="00453F90">
        <w:rPr>
          <w:rFonts w:ascii="Times New Roman" w:hAnsi="Times New Roman" w:cs="Times New Roman"/>
          <w:spacing w:val="1"/>
        </w:rPr>
        <w:t xml:space="preserve">nastąpi niezwłocznie po zapłaceniu przez </w:t>
      </w:r>
      <w:r w:rsidR="00086707">
        <w:rPr>
          <w:rFonts w:ascii="Times New Roman" w:hAnsi="Times New Roman" w:cs="Times New Roman"/>
          <w:spacing w:val="1"/>
        </w:rPr>
        <w:t>Kupującego</w:t>
      </w:r>
      <w:r w:rsidRPr="00453F90">
        <w:rPr>
          <w:rFonts w:ascii="Times New Roman" w:hAnsi="Times New Roman" w:cs="Times New Roman"/>
          <w:spacing w:val="1"/>
        </w:rPr>
        <w:t xml:space="preserve"> ceny nabycia.</w:t>
      </w:r>
    </w:p>
    <w:p w14:paraId="7F3EAC39" w14:textId="5F66BA7E" w:rsidR="00713CB9" w:rsidRPr="00453F90" w:rsidRDefault="00713CB9" w:rsidP="00CC120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4. Kupujący ponosi koszty odbioru i transportu przedmiotu sprzedaży a z siedziby Sprzedającego, który zapewnia sobie we własnym zakresie.</w:t>
      </w:r>
    </w:p>
    <w:p w14:paraId="4EE9FF2E" w14:textId="77777777" w:rsidR="000F47D6" w:rsidRDefault="000F47D6" w:rsidP="00CC12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A2B5A83" w14:textId="52E24E7D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§4</w:t>
      </w:r>
    </w:p>
    <w:p w14:paraId="5C3C1FCA" w14:textId="64FBEEB2" w:rsidR="00583033" w:rsidRPr="00453F90" w:rsidRDefault="00831DF2" w:rsidP="00CC120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Z chwilą wydania </w:t>
      </w:r>
      <w:r w:rsidR="00583033" w:rsidRPr="00453F90">
        <w:rPr>
          <w:rFonts w:ascii="Times New Roman" w:hAnsi="Times New Roman" w:cs="Times New Roman"/>
          <w:spacing w:val="1"/>
        </w:rPr>
        <w:t xml:space="preserve">Sprzedający przenosi na rzecz Kupującego własność </w:t>
      </w:r>
      <w:r w:rsidR="000F47D6">
        <w:rPr>
          <w:rFonts w:ascii="Times New Roman" w:hAnsi="Times New Roman" w:cs="Times New Roman"/>
          <w:spacing w:val="1"/>
        </w:rPr>
        <w:t>przedmiotu sprzedaży</w:t>
      </w:r>
      <w:r w:rsidR="00583033" w:rsidRPr="00453F90">
        <w:rPr>
          <w:rFonts w:ascii="Times New Roman" w:hAnsi="Times New Roman" w:cs="Times New Roman"/>
          <w:spacing w:val="1"/>
        </w:rPr>
        <w:t xml:space="preserve"> za </w:t>
      </w:r>
      <w:r w:rsidR="00583033" w:rsidRPr="00453F90">
        <w:rPr>
          <w:rFonts w:ascii="Times New Roman" w:hAnsi="Times New Roman" w:cs="Times New Roman"/>
        </w:rPr>
        <w:t xml:space="preserve">kwotę określoną w </w:t>
      </w:r>
      <w:r w:rsidR="00583033" w:rsidRPr="00453F90">
        <w:rPr>
          <w:rFonts w:ascii="Times New Roman" w:hAnsi="Times New Roman" w:cs="Times New Roman"/>
          <w:spacing w:val="7"/>
        </w:rPr>
        <w:t>§</w:t>
      </w:r>
      <w:r w:rsidR="00583033" w:rsidRPr="00453F90">
        <w:rPr>
          <w:rFonts w:ascii="Times New Roman" w:hAnsi="Times New Roman" w:cs="Times New Roman"/>
        </w:rPr>
        <w:t xml:space="preserve"> 3 niniejszej umowy.</w:t>
      </w:r>
    </w:p>
    <w:p w14:paraId="7FC5B462" w14:textId="77777777" w:rsidR="00831DF2" w:rsidRDefault="00831DF2" w:rsidP="00CC12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9C7E2C" w14:textId="687F895D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§5</w:t>
      </w:r>
    </w:p>
    <w:p w14:paraId="342CAB94" w14:textId="33D8E77E" w:rsidR="00DF332D" w:rsidRDefault="00583033" w:rsidP="00CC120C">
      <w:pPr>
        <w:spacing w:after="0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1. Kupujący oświadcza, że znany mu jest stan </w:t>
      </w:r>
      <w:r w:rsidR="005E6432">
        <w:rPr>
          <w:rFonts w:ascii="Times New Roman" w:hAnsi="Times New Roman" w:cs="Times New Roman"/>
        </w:rPr>
        <w:t>przedmiotu sprzedaży okre</w:t>
      </w:r>
      <w:r w:rsidR="00B32D3E">
        <w:rPr>
          <w:rFonts w:ascii="Times New Roman" w:hAnsi="Times New Roman" w:cs="Times New Roman"/>
        </w:rPr>
        <w:t>ś</w:t>
      </w:r>
      <w:r w:rsidR="005E6432">
        <w:rPr>
          <w:rFonts w:ascii="Times New Roman" w:hAnsi="Times New Roman" w:cs="Times New Roman"/>
        </w:rPr>
        <w:t>lonego</w:t>
      </w:r>
      <w:r w:rsidRPr="00453F90">
        <w:rPr>
          <w:rFonts w:ascii="Times New Roman" w:hAnsi="Times New Roman" w:cs="Times New Roman"/>
        </w:rPr>
        <w:t xml:space="preserve"> w §1 niniejszej umowy i oświadcza ponadto, iż z tego tytułu nie będzie rościł żadnych pretensji do Sprzedającego. </w:t>
      </w:r>
    </w:p>
    <w:p w14:paraId="23359A7A" w14:textId="48B287FC" w:rsidR="00713CB9" w:rsidRDefault="00713CB9" w:rsidP="00CC12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Sprzedający nie ponosi żadnych kosztów związanych z ewentualnymi przeglądami technicznymi przedmiotu sprzedaży.</w:t>
      </w:r>
    </w:p>
    <w:p w14:paraId="4AFE3B4D" w14:textId="77777777" w:rsidR="00DF332D" w:rsidRDefault="00DF332D" w:rsidP="00CC12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4109D8" w14:textId="63017BFB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§6</w:t>
      </w:r>
    </w:p>
    <w:p w14:paraId="5AD6946F" w14:textId="50B02981" w:rsidR="00CC120C" w:rsidRDefault="00583033" w:rsidP="00CC120C">
      <w:pPr>
        <w:spacing w:after="0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>Strony ustaliły, że wszelkiego rodzaju koszty wynikające z realizacji ustaleń niniejszej umowy</w:t>
      </w:r>
      <w:r w:rsidR="00831DF2">
        <w:rPr>
          <w:rFonts w:ascii="Times New Roman" w:hAnsi="Times New Roman" w:cs="Times New Roman"/>
        </w:rPr>
        <w:t>, w tym wszystkie należności publicznoprawne</w:t>
      </w:r>
      <w:r w:rsidR="009A39EB">
        <w:rPr>
          <w:rFonts w:ascii="Times New Roman" w:hAnsi="Times New Roman" w:cs="Times New Roman"/>
        </w:rPr>
        <w:t>,</w:t>
      </w:r>
      <w:r w:rsidRPr="00453F90">
        <w:rPr>
          <w:rFonts w:ascii="Times New Roman" w:hAnsi="Times New Roman" w:cs="Times New Roman"/>
        </w:rPr>
        <w:t xml:space="preserve"> </w:t>
      </w:r>
      <w:r w:rsidR="00831DF2">
        <w:rPr>
          <w:rFonts w:ascii="Times New Roman" w:hAnsi="Times New Roman" w:cs="Times New Roman"/>
        </w:rPr>
        <w:t xml:space="preserve">a w szczególności podatek od czynności cywilnoprawnych, </w:t>
      </w:r>
      <w:r w:rsidRPr="00453F90">
        <w:rPr>
          <w:rFonts w:ascii="Times New Roman" w:hAnsi="Times New Roman" w:cs="Times New Roman"/>
        </w:rPr>
        <w:t xml:space="preserve">obciążają </w:t>
      </w:r>
      <w:r w:rsidR="00086707">
        <w:rPr>
          <w:rFonts w:ascii="Times New Roman" w:hAnsi="Times New Roman" w:cs="Times New Roman"/>
        </w:rPr>
        <w:t>K</w:t>
      </w:r>
      <w:r w:rsidRPr="00453F90">
        <w:rPr>
          <w:rFonts w:ascii="Times New Roman" w:hAnsi="Times New Roman" w:cs="Times New Roman"/>
        </w:rPr>
        <w:t>upującego.</w:t>
      </w:r>
    </w:p>
    <w:p w14:paraId="28046843" w14:textId="77777777" w:rsidR="002A1909" w:rsidRPr="00DF332D" w:rsidRDefault="002A1909" w:rsidP="00CC120C">
      <w:pPr>
        <w:spacing w:after="0"/>
        <w:jc w:val="both"/>
        <w:rPr>
          <w:rFonts w:ascii="Times New Roman" w:hAnsi="Times New Roman" w:cs="Times New Roman"/>
        </w:rPr>
      </w:pPr>
    </w:p>
    <w:p w14:paraId="487F3ADE" w14:textId="77777777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§7</w:t>
      </w:r>
    </w:p>
    <w:p w14:paraId="54023BE0" w14:textId="39474459" w:rsidR="00583033" w:rsidRDefault="00583033" w:rsidP="00CC120C">
      <w:pPr>
        <w:spacing w:after="0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CC120C">
        <w:rPr>
          <w:rFonts w:ascii="Times New Roman" w:hAnsi="Times New Roman" w:cs="Times New Roman"/>
        </w:rPr>
        <w:t>K</w:t>
      </w:r>
      <w:r w:rsidRPr="00453F90">
        <w:rPr>
          <w:rFonts w:ascii="Times New Roman" w:hAnsi="Times New Roman" w:cs="Times New Roman"/>
        </w:rPr>
        <w:t>odeksu cywilnego.</w:t>
      </w:r>
    </w:p>
    <w:p w14:paraId="00428DAC" w14:textId="335EE07D" w:rsidR="00CC120C" w:rsidRDefault="00CC120C" w:rsidP="00CC120C">
      <w:pPr>
        <w:spacing w:after="0"/>
        <w:jc w:val="both"/>
        <w:rPr>
          <w:rFonts w:ascii="Times New Roman" w:hAnsi="Times New Roman" w:cs="Times New Roman"/>
        </w:rPr>
      </w:pPr>
    </w:p>
    <w:p w14:paraId="59D6F8FF" w14:textId="77777777" w:rsidR="002A1909" w:rsidRPr="00453F90" w:rsidRDefault="002A1909" w:rsidP="00CC120C">
      <w:pPr>
        <w:spacing w:after="0"/>
        <w:jc w:val="both"/>
        <w:rPr>
          <w:rFonts w:ascii="Times New Roman" w:hAnsi="Times New Roman" w:cs="Times New Roman"/>
        </w:rPr>
      </w:pPr>
    </w:p>
    <w:p w14:paraId="74BFE96C" w14:textId="77777777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§8</w:t>
      </w:r>
    </w:p>
    <w:p w14:paraId="016AC767" w14:textId="7E15EAE4" w:rsidR="00583033" w:rsidRDefault="00583033" w:rsidP="00CC120C">
      <w:pPr>
        <w:spacing w:after="0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Strony zawierając Umowę ustalają, iż przetwarzając dane osobowe będą stosować postanowienia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</w:t>
      </w:r>
      <w:r w:rsidRPr="00453F90">
        <w:rPr>
          <w:rFonts w:ascii="Times New Roman" w:hAnsi="Times New Roman" w:cs="Times New Roman"/>
        </w:rPr>
        <w:lastRenderedPageBreak/>
        <w:t>119, s. 1) oraz ustawy z dnia 10 maja 2018 r o ochronie danych osobowych (Dz.U. 2018 poz.1000 ze zm.).</w:t>
      </w:r>
    </w:p>
    <w:p w14:paraId="29E13A12" w14:textId="4C2088E3" w:rsidR="00CC120C" w:rsidRDefault="00CC120C" w:rsidP="00CC120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7304F4C" w14:textId="77777777" w:rsidR="002A1909" w:rsidRPr="00453F90" w:rsidRDefault="002A1909" w:rsidP="00CC120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87074EF" w14:textId="77777777" w:rsidR="00583033" w:rsidRPr="00453F90" w:rsidRDefault="00583033" w:rsidP="00CC120C">
      <w:pPr>
        <w:spacing w:after="0"/>
        <w:jc w:val="center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  <w:b/>
          <w:bCs/>
        </w:rPr>
        <w:t>§9</w:t>
      </w:r>
    </w:p>
    <w:p w14:paraId="0D42EFB6" w14:textId="77777777" w:rsidR="00583033" w:rsidRPr="00453F90" w:rsidRDefault="00583033" w:rsidP="00CC120C">
      <w:pPr>
        <w:spacing w:after="0"/>
        <w:jc w:val="both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5BF2D3EF" w14:textId="2C0A4E89" w:rsidR="00583033" w:rsidRPr="00453F90" w:rsidRDefault="00583033" w:rsidP="00CC120C">
      <w:pPr>
        <w:spacing w:after="0"/>
        <w:rPr>
          <w:rFonts w:ascii="Times New Roman" w:hAnsi="Times New Roman" w:cs="Times New Roman"/>
        </w:rPr>
      </w:pPr>
    </w:p>
    <w:p w14:paraId="23CB4FF1" w14:textId="77777777" w:rsidR="00D81F87" w:rsidRPr="00854EF9" w:rsidRDefault="00D81F87" w:rsidP="00D81F87">
      <w:pPr>
        <w:tabs>
          <w:tab w:val="left" w:pos="9356"/>
        </w:tabs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59B3927" w14:textId="77777777" w:rsidR="00B32D3E" w:rsidRDefault="00B32D3E" w:rsidP="00D81F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C69915" w14:textId="2F7138C2" w:rsidR="00D81F87" w:rsidRPr="00CC120C" w:rsidRDefault="00D81F87" w:rsidP="00D81F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120C">
        <w:rPr>
          <w:rFonts w:ascii="Times New Roman" w:hAnsi="Times New Roman" w:cs="Times New Roman"/>
          <w:b/>
          <w:bCs/>
        </w:rPr>
        <w:t xml:space="preserve">Kupujący                                     </w:t>
      </w:r>
      <w:r w:rsidR="00CC120C">
        <w:rPr>
          <w:rFonts w:ascii="Times New Roman" w:hAnsi="Times New Roman" w:cs="Times New Roman"/>
          <w:b/>
          <w:bCs/>
        </w:rPr>
        <w:t xml:space="preserve"> </w:t>
      </w:r>
      <w:r w:rsidRPr="00CC120C">
        <w:rPr>
          <w:rFonts w:ascii="Times New Roman" w:hAnsi="Times New Roman" w:cs="Times New Roman"/>
          <w:b/>
          <w:bCs/>
        </w:rPr>
        <w:t xml:space="preserve">                                               Sprzedający</w:t>
      </w:r>
    </w:p>
    <w:p w14:paraId="62EB8DDF" w14:textId="77777777" w:rsidR="00D81F87" w:rsidRPr="00854EF9" w:rsidRDefault="00D81F87" w:rsidP="00D81F87">
      <w:pPr>
        <w:tabs>
          <w:tab w:val="left" w:pos="851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22BC50B7" w14:textId="77777777" w:rsidR="00D81F87" w:rsidRPr="00854EF9" w:rsidRDefault="00D81F87" w:rsidP="00DF332D">
      <w:pPr>
        <w:tabs>
          <w:tab w:val="left" w:pos="851"/>
        </w:tabs>
        <w:spacing w:after="0" w:line="240" w:lineRule="auto"/>
        <w:rPr>
          <w:rFonts w:ascii="Calibri Light" w:hAnsi="Calibri Light" w:cs="Calibri Light"/>
          <w:b/>
          <w:bCs/>
          <w:sz w:val="16"/>
          <w:szCs w:val="16"/>
        </w:rPr>
      </w:pPr>
    </w:p>
    <w:p w14:paraId="2D71501B" w14:textId="77777777" w:rsidR="00D81F87" w:rsidRPr="00854EF9" w:rsidRDefault="00D81F87" w:rsidP="00D81F87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</w:p>
    <w:p w14:paraId="6F1ADB32" w14:textId="77777777" w:rsidR="00D81F87" w:rsidRPr="00854EF9" w:rsidRDefault="00D81F87" w:rsidP="00D81F87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  <w:r w:rsidRPr="002269AE">
        <w:rPr>
          <w:rFonts w:ascii="Calibri Light" w:hAnsi="Calibri Light" w:cs="Calibri Light"/>
          <w:sz w:val="16"/>
          <w:szCs w:val="16"/>
        </w:rPr>
        <w:t>……………………………………..…………………….</w:t>
      </w:r>
      <w:r w:rsidRPr="00854EF9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……………………………………..…………………….</w:t>
      </w:r>
    </w:p>
    <w:p w14:paraId="745800A0" w14:textId="77777777" w:rsidR="00D81F87" w:rsidRPr="00854EF9" w:rsidRDefault="00D81F87" w:rsidP="00D81F87">
      <w:pPr>
        <w:spacing w:after="0" w:line="240" w:lineRule="auto"/>
        <w:ind w:left="4963" w:firstLine="709"/>
        <w:jc w:val="center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854EF9">
        <w:rPr>
          <w:rFonts w:ascii="Calibri Light" w:hAnsi="Calibri Light" w:cs="Calibri Light"/>
          <w:b/>
          <w:color w:val="000000"/>
          <w:sz w:val="16"/>
          <w:szCs w:val="16"/>
        </w:rPr>
        <w:t>Agata Gołębiowska</w:t>
      </w:r>
    </w:p>
    <w:p w14:paraId="6F1CF6E1" w14:textId="77777777" w:rsidR="00D81F87" w:rsidRPr="00854EF9" w:rsidRDefault="00D81F87" w:rsidP="00D81F87">
      <w:pPr>
        <w:spacing w:after="0" w:line="240" w:lineRule="auto"/>
        <w:ind w:left="4964" w:firstLine="708"/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854EF9">
        <w:rPr>
          <w:rFonts w:ascii="Calibri Light" w:hAnsi="Calibri Light" w:cs="Calibri Light"/>
          <w:color w:val="000000"/>
          <w:sz w:val="16"/>
          <w:szCs w:val="16"/>
        </w:rPr>
        <w:t>zastępca dyrektora ds. ekonomicznych</w:t>
      </w:r>
    </w:p>
    <w:p w14:paraId="45380036" w14:textId="77777777" w:rsidR="00D81F87" w:rsidRPr="00854EF9" w:rsidRDefault="00D81F87" w:rsidP="00D81F87">
      <w:pPr>
        <w:spacing w:after="0" w:line="240" w:lineRule="auto"/>
        <w:ind w:left="5665" w:firstLine="7"/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854EF9">
        <w:rPr>
          <w:rFonts w:ascii="Calibri Light" w:hAnsi="Calibri Light" w:cs="Calibri Light"/>
          <w:color w:val="000000"/>
          <w:sz w:val="16"/>
          <w:szCs w:val="16"/>
        </w:rPr>
        <w:t>główny księgowy</w:t>
      </w:r>
    </w:p>
    <w:p w14:paraId="3F1E9FAD" w14:textId="77777777" w:rsidR="00D81F87" w:rsidRPr="00854EF9" w:rsidRDefault="00D81F87" w:rsidP="00DF332D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14E08066" w14:textId="77777777" w:rsidR="00D81F87" w:rsidRPr="00854EF9" w:rsidRDefault="00D81F87" w:rsidP="00D81F87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</w:p>
    <w:p w14:paraId="03AA86A6" w14:textId="77777777" w:rsidR="00D81F87" w:rsidRDefault="00D81F87" w:rsidP="00D81F87">
      <w:pPr>
        <w:spacing w:after="0" w:line="240" w:lineRule="auto"/>
        <w:ind w:left="4963" w:firstLine="709"/>
        <w:jc w:val="center"/>
        <w:rPr>
          <w:rFonts w:ascii="Calibri Light" w:hAnsi="Calibri Light" w:cs="Calibri Light"/>
          <w:sz w:val="16"/>
          <w:szCs w:val="16"/>
        </w:rPr>
      </w:pPr>
      <w:r w:rsidRPr="002269AE">
        <w:rPr>
          <w:rFonts w:ascii="Calibri Light" w:hAnsi="Calibri Light" w:cs="Calibri Light"/>
          <w:sz w:val="16"/>
          <w:szCs w:val="16"/>
        </w:rPr>
        <w:t>……………………………………..…………………….</w:t>
      </w:r>
    </w:p>
    <w:p w14:paraId="3FFC4D9F" w14:textId="77777777" w:rsidR="00D81F87" w:rsidRPr="00854EF9" w:rsidRDefault="00D81F87" w:rsidP="00D81F87">
      <w:pPr>
        <w:spacing w:after="0" w:line="240" w:lineRule="auto"/>
        <w:ind w:left="4963" w:firstLine="709"/>
        <w:jc w:val="center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854EF9">
        <w:rPr>
          <w:rFonts w:ascii="Calibri Light" w:hAnsi="Calibri Light" w:cs="Calibri Light"/>
          <w:b/>
          <w:bCs/>
          <w:sz w:val="16"/>
          <w:szCs w:val="16"/>
        </w:rPr>
        <w:t xml:space="preserve">dr </w:t>
      </w:r>
      <w:r w:rsidRPr="00854EF9">
        <w:rPr>
          <w:rFonts w:ascii="Calibri Light" w:hAnsi="Calibri Light" w:cs="Calibri Light"/>
          <w:b/>
          <w:bCs/>
          <w:color w:val="000000"/>
          <w:sz w:val="16"/>
          <w:szCs w:val="16"/>
        </w:rPr>
        <w:t>Daniel</w:t>
      </w:r>
      <w:r w:rsidRPr="00854EF9">
        <w:rPr>
          <w:rFonts w:ascii="Calibri Light" w:hAnsi="Calibri Light" w:cs="Calibri Light"/>
          <w:b/>
          <w:color w:val="000000"/>
          <w:sz w:val="16"/>
          <w:szCs w:val="16"/>
        </w:rPr>
        <w:t xml:space="preserve"> Cichy</w:t>
      </w:r>
    </w:p>
    <w:p w14:paraId="4D3A92E5" w14:textId="77777777" w:rsidR="00D81F87" w:rsidRPr="00854EF9" w:rsidRDefault="00D81F87" w:rsidP="00D81F87">
      <w:pPr>
        <w:spacing w:after="0" w:line="240" w:lineRule="auto"/>
        <w:ind w:left="5670" w:firstLine="2"/>
        <w:jc w:val="center"/>
        <w:rPr>
          <w:rFonts w:ascii="Calibri Light" w:hAnsi="Calibri Light" w:cs="Calibri Light"/>
          <w:b/>
          <w:sz w:val="16"/>
          <w:szCs w:val="16"/>
        </w:rPr>
      </w:pPr>
      <w:r w:rsidRPr="00854EF9">
        <w:rPr>
          <w:rFonts w:ascii="Calibri Light" w:hAnsi="Calibri Light" w:cs="Calibri Light"/>
          <w:color w:val="000000"/>
          <w:sz w:val="16"/>
          <w:szCs w:val="16"/>
        </w:rPr>
        <w:t>dyrektor - redaktor naczelny</w:t>
      </w:r>
    </w:p>
    <w:p w14:paraId="7182EA9B" w14:textId="11ACCAB3" w:rsidR="00831DF2" w:rsidRPr="00453F90" w:rsidRDefault="00831D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sectPr w:rsidR="00831DF2" w:rsidRPr="00453F90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6056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3"/>
    <w:rsid w:val="00086707"/>
    <w:rsid w:val="000A3E51"/>
    <w:rsid w:val="000B6731"/>
    <w:rsid w:val="000F47D6"/>
    <w:rsid w:val="00104DB5"/>
    <w:rsid w:val="001377EE"/>
    <w:rsid w:val="002A1909"/>
    <w:rsid w:val="003B30AF"/>
    <w:rsid w:val="00453F90"/>
    <w:rsid w:val="00550840"/>
    <w:rsid w:val="00583033"/>
    <w:rsid w:val="005A5779"/>
    <w:rsid w:val="005E6432"/>
    <w:rsid w:val="00602B91"/>
    <w:rsid w:val="00605860"/>
    <w:rsid w:val="006819D0"/>
    <w:rsid w:val="006907DB"/>
    <w:rsid w:val="00695F04"/>
    <w:rsid w:val="00713CB9"/>
    <w:rsid w:val="00831DF2"/>
    <w:rsid w:val="0085672C"/>
    <w:rsid w:val="008D0AEF"/>
    <w:rsid w:val="009A39EB"/>
    <w:rsid w:val="009F2FFC"/>
    <w:rsid w:val="00A11667"/>
    <w:rsid w:val="00A8591D"/>
    <w:rsid w:val="00B32D3E"/>
    <w:rsid w:val="00B642A6"/>
    <w:rsid w:val="00C813E0"/>
    <w:rsid w:val="00CC120C"/>
    <w:rsid w:val="00D81F87"/>
    <w:rsid w:val="00DB2224"/>
    <w:rsid w:val="00DE092A"/>
    <w:rsid w:val="00DF332D"/>
    <w:rsid w:val="00E32895"/>
    <w:rsid w:val="00EE6BF1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0F5"/>
  <w15:docId w15:val="{FD541F00-C01D-41DC-A9B9-368D178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33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779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779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B2224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Dominika Zatoń</cp:lastModifiedBy>
  <cp:revision>3</cp:revision>
  <dcterms:created xsi:type="dcterms:W3CDTF">2023-03-21T10:08:00Z</dcterms:created>
  <dcterms:modified xsi:type="dcterms:W3CDTF">2023-03-23T08:41:00Z</dcterms:modified>
</cp:coreProperties>
</file>